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高聘工勤技能二级岗位基本条件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</w:pP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1.</w:t>
      </w:r>
      <w:r>
        <w:rPr>
          <w:rFonts w:hint="eastAsia" w:ascii="仿宋" w:hAnsi="仿宋" w:eastAsia="仿宋"/>
          <w:sz w:val="22"/>
          <w:szCs w:val="22"/>
          <w:lang w:eastAsia="zh-CN"/>
        </w:rPr>
        <w:t>通过湖北省机关事业单位工勤人员技术等级(技师) 考核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2.在工勤技能三级(高级工)岗位工作满 10年。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3.达到下列条件之一: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(1) 具有国家承认的本科及以上学历，工作年限满 15 年及以上。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(2)具有大专、技校(中专、职业高中)学历，工作年限满 20 年及以上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(3) 男同志工作 30 年及以上，女同志工作 20 年及以上。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4.业绩条件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(1) 政治意识强、思想品德好，爱岗敬业、工作作风扎实、服务意识强、廉洁自律。无违纪违规行为。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(2) 在本工种(岗位) 上充分发挥骨干和模范带头作用，工作业绩突出，爱岗敬业，有较强的奉献精神，服务态度好，服务水平高，得到领导和群众好评。无经组织认定的群众投诉事件。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(3)掌握和推广本工种(岗位)的先进工艺、先进技术和先进经验，能解决本工种技术难题，能改进生产工艺和操作方法，具有一定的技术、技能专长。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(4)进行技术革新，积极参与新产品、新材料的开发、试制和新设备的使用。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(5)负责指导本工种的技术操作培训、技艺传授、岗位练兵、技术比赛等。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(6)在本工种(岗位)工作业绩突出，获得校级以上级别(不含校级)技能竞赛前三名或在开发、推广、应用先进技术转化为生产力，开展技术革新、技术改造、技术攻关等方面做出突出贡献，取得显著经济效益和社会效益;或获得校级优秀共产党员及以上荣誉奖励;或公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2"/>
          <w:lang w:eastAsia="zh-CN"/>
        </w:rPr>
        <w:t>开发表技术论文、参与相关科研项目。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(7)按照任期目标和年度工作计划，积极主动并富有创造性地开展工作，保质保量地完成各项工作任务。聘期考核、年度教职工考核合格及以上。</w:t>
      </w:r>
    </w:p>
    <w:p>
      <w:pPr>
        <w:ind w:firstLine="440" w:firstLineChars="200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(8)遵守工作纪律和劳动纪律，遵守学校考勤制度、请销假制度和去向登记制度等相关制度，工作期间无迟到早退、擅自离岗、从事与工作无关活动等行为发生。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TA4NmVmMmY3Zjk5NmUzNTA5Mzg1ZmQ3NjRiYWUifQ=="/>
  </w:docVars>
  <w:rsids>
    <w:rsidRoot w:val="70D1105A"/>
    <w:rsid w:val="217C26E3"/>
    <w:rsid w:val="70D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710</Characters>
  <Lines>0</Lines>
  <Paragraphs>0</Paragraphs>
  <TotalTime>907</TotalTime>
  <ScaleCrop>false</ScaleCrop>
  <LinksUpToDate>false</LinksUpToDate>
  <CharactersWithSpaces>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2023-04-26T09:48:00Z</dcterms:created>
  <dc:creator>WPS_1472385301</dc:creator>
  <cp:lastModifiedBy>WPS_1472385301</cp:lastModifiedBy>
  <dcterms:modified xsi:type="dcterms:W3CDTF">2023-04-27T01:09:02Z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C13D7C4FD54B4AAF93CC4B0C3E11ED7D</vt:lpwstr>
  </property>
</Properties>
</file>